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>Приложение</w:t>
      </w:r>
      <w:r w:rsidR="00C61EE9">
        <w:rPr>
          <w:rFonts w:ascii="Times New Roman" w:hAnsi="Times New Roman"/>
        </w:rPr>
        <w:t xml:space="preserve"> №2</w:t>
      </w:r>
      <w:r w:rsidRPr="005B3242">
        <w:rPr>
          <w:rFonts w:ascii="Times New Roman" w:hAnsi="Times New Roman"/>
        </w:rPr>
        <w:t xml:space="preserve">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C61EE9">
        <w:rPr>
          <w:rFonts w:ascii="Times New Roman" w:hAnsi="Times New Roman"/>
          <w:b/>
          <w:sz w:val="28"/>
          <w:szCs w:val="28"/>
        </w:rPr>
        <w:t>персональных компьютеров (моноблоков)</w:t>
      </w:r>
      <w:r w:rsidR="00002A89">
        <w:rPr>
          <w:rFonts w:ascii="Times New Roman" w:hAnsi="Times New Roman"/>
          <w:b/>
          <w:sz w:val="28"/>
          <w:szCs w:val="28"/>
        </w:rPr>
        <w:t xml:space="preserve">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4"/>
        <w:gridCol w:w="5385"/>
      </w:tblGrid>
      <w:tr w:rsidR="005B3242" w:rsidTr="0066342B">
        <w:trPr>
          <w:trHeight w:val="13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6634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5B3242" w:rsidP="00002A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722EC7" w:rsidTr="0066342B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6634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66342B">
        <w:trPr>
          <w:trHeight w:val="405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66342B" w:rsidTr="00002A89">
        <w:trPr>
          <w:trHeight w:val="2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1.Размер экрана: от 23,8".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002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2.Разрешение экрана: не менее 1920х1080.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3.Тип матрицы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IPS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покрытие экрана матовое антибликовое.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4.Процессор: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5-11400 или аналог не хуже по производительности; количество ядер не менее 6; количество потоков не менее 12; поддержка памяти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DDR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  не менее 2666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базовая частота процессора не менее 2,6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GHz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турбо-частота не менее 4,4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кэш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3 не менее 12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частота системной шины от 8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GT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/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385CDB">
        <w:trPr>
          <w:trHeight w:val="2367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D8461E" w:rsidRDefault="00C61EE9" w:rsidP="00385CDB">
            <w:pPr>
              <w:spacing w:after="0" w:line="20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5.Материнская плата: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ASUS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Gigabyte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или аналог;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чипсет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510 или аналог не хуже по производительности;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Сокет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1200 или аналог, позволяющий использовать процессор не хуже по характеристикам описанных выше; наличие портов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HDMI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VGA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DVI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(без использования переходников); наличие разъёма M.2 с поддержкой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NVMe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наличие двух слотов памяти с поддержкой двухканального режима;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BIOS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на русском языке.</w:t>
            </w:r>
            <w:r w:rsidR="00D846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461E"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>Наличие или отсутствие портов, разъемов согласовывать дополнительно.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6.Оперативная память: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DDR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 от 16 GB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DDR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 не менее 2666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одной планкой, с возможностью расширения до 32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7.Графическая система: не хуже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UHD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Graphics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730 или аналог по производительности.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8.</w:t>
            </w:r>
            <w:r w:rsidR="00D8461E"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 xml:space="preserve">Жесткие диски: </w:t>
            </w:r>
            <w:r w:rsidR="00D8461E" w:rsidRPr="00D8461E">
              <w:rPr>
                <w:rFonts w:ascii="Times New Roman" w:hAnsi="Times New Roman"/>
                <w:sz w:val="20"/>
                <w:szCs w:val="20"/>
                <w:lang w:val="en-US"/>
              </w:rPr>
              <w:t>SSD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r w:rsidR="00D8461E" w:rsidRPr="00D8461E">
              <w:rPr>
                <w:rFonts w:ascii="Times New Roman" w:hAnsi="Times New Roman"/>
                <w:sz w:val="20"/>
                <w:szCs w:val="20"/>
                <w:lang w:val="en-US"/>
              </w:rPr>
              <w:t>HDD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 xml:space="preserve"> (не менее 240</w:t>
            </w:r>
            <w:proofErr w:type="spellStart"/>
            <w:r w:rsidR="00D8461E" w:rsidRPr="00D8461E">
              <w:rPr>
                <w:rFonts w:ascii="Times New Roman" w:hAnsi="Times New Roman"/>
                <w:sz w:val="20"/>
                <w:szCs w:val="20"/>
                <w:lang w:val="en-US"/>
              </w:rPr>
              <w:t>Gb</w:t>
            </w:r>
            <w:proofErr w:type="spellEnd"/>
            <w:r w:rsidR="00D8461E" w:rsidRPr="00D8461E">
              <w:rPr>
                <w:rFonts w:ascii="Times New Roman" w:hAnsi="Times New Roman"/>
                <w:sz w:val="20"/>
                <w:szCs w:val="20"/>
              </w:rPr>
              <w:t xml:space="preserve"> + 2</w:t>
            </w:r>
            <w:r w:rsidR="00D8461E" w:rsidRPr="00D8461E">
              <w:rPr>
                <w:rFonts w:ascii="Times New Roman" w:hAnsi="Times New Roman"/>
                <w:sz w:val="20"/>
                <w:szCs w:val="20"/>
                <w:lang w:val="en-US"/>
              </w:rPr>
              <w:t>TB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 xml:space="preserve">) новые не восстановленные, с заводской гарантией не менее 3х лет), скорость чтение/запись не менее 2040/1270 МБ/с для </w:t>
            </w:r>
            <w:r w:rsidR="00D8461E" w:rsidRPr="00D8461E">
              <w:rPr>
                <w:rFonts w:ascii="Times New Roman" w:hAnsi="Times New Roman"/>
                <w:sz w:val="20"/>
                <w:szCs w:val="20"/>
                <w:lang w:val="en-US"/>
              </w:rPr>
              <w:t>SSD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9.Наличие </w:t>
            </w:r>
            <w:proofErr w:type="gramStart"/>
            <w:r w:rsidRPr="00C61EE9">
              <w:rPr>
                <w:rFonts w:ascii="Times New Roman" w:hAnsi="Times New Roman"/>
                <w:sz w:val="20"/>
                <w:szCs w:val="20"/>
              </w:rPr>
              <w:t>встроенного</w:t>
            </w:r>
            <w:proofErr w:type="gram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в корпус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Card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Reader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SD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/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MMC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/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  <w:r w:rsidR="00D846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>(по возможности).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10.Встроенная акустическая система: 2 динамика не менее 5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385CDB" w:rsidRDefault="00C61EE9" w:rsidP="00093663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11.Наличие портов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не менее 2-у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USB 3.0 и </w:t>
            </w:r>
            <w:r w:rsidR="00093663">
              <w:rPr>
                <w:rFonts w:ascii="Times New Roman" w:hAnsi="Times New Roman"/>
                <w:sz w:val="20"/>
                <w:szCs w:val="20"/>
              </w:rPr>
              <w:t>4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-ти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2.0, 1 порт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Type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-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на задней или боковой панели</w:t>
            </w:r>
            <w:r w:rsidR="000936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3663" w:rsidRPr="00385CDB">
              <w:rPr>
                <w:rFonts w:ascii="Times New Roman" w:hAnsi="Times New Roman"/>
                <w:sz w:val="20"/>
                <w:szCs w:val="20"/>
              </w:rPr>
              <w:t>(</w:t>
            </w:r>
            <w:r w:rsidR="00093663">
              <w:rPr>
                <w:rFonts w:ascii="Times New Roman" w:hAnsi="Times New Roman"/>
                <w:sz w:val="20"/>
                <w:szCs w:val="20"/>
              </w:rPr>
              <w:t>по возможности)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Audio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(3.5 мм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jack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)</w:t>
            </w:r>
            <w:r w:rsidR="00385CDB" w:rsidRPr="00385CD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lastRenderedPageBreak/>
              <w:t>12.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LAN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порт 1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Gb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13.Установленный модуль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WiFi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E9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14.Наличие встроенной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вебкамеры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 с микрофоном и разрешением камеры не менее 2 Мп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возможностью скрытия её с панели моноблока (внутрь корпуса).</w:t>
            </w:r>
          </w:p>
          <w:p w:rsidR="0066342B" w:rsidRPr="00C61EE9" w:rsidRDefault="0066342B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15.Блок питания внешний.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16.Наличие лицензионной операционной системы </w:t>
            </w:r>
            <w:proofErr w:type="spellStart"/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>Windows</w:t>
            </w:r>
            <w:proofErr w:type="spellEnd"/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10Pro x64 OEM. Полная совместимость ОС с предлагаемым оборудованием. </w:t>
            </w:r>
            <w:proofErr w:type="gramStart"/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Легальность и региональная принадлежность ПО будет проверяться путём обращения в компанию 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Microsoft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>, обязательно наличие наклейки подлинного ПО (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GML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>).</w:t>
            </w:r>
            <w:proofErr w:type="gramEnd"/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17.Настольная установка на центральной подставке с возможностью регулировки угла наклона, высоты.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18.Конструкция моноблока предусматривает возможность замены материнской платы, процессора, оперативной памяти, жёсткого диска и накопителей в течение гарантийного периода и в послегарантийный период.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19.Уровень шума при работе моноблока должен быть в пределах приемлемых 20-30дБ.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tabs>
                <w:tab w:val="num" w:pos="0"/>
              </w:tabs>
              <w:spacing w:after="0" w:line="240" w:lineRule="auto"/>
              <w:ind w:left="33" w:hanging="33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20. Мышь оптическая проводная.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21. Клавиатура русифицированная проводная.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5B3242" w:rsidRDefault="004F0CD2" w:rsidP="0066342B">
      <w:pPr>
        <w:ind w:left="3600" w:firstLine="567"/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02A89"/>
    <w:rsid w:val="00041B94"/>
    <w:rsid w:val="00084410"/>
    <w:rsid w:val="00093663"/>
    <w:rsid w:val="000E079B"/>
    <w:rsid w:val="00282E14"/>
    <w:rsid w:val="0028466E"/>
    <w:rsid w:val="00351EE5"/>
    <w:rsid w:val="00373045"/>
    <w:rsid w:val="00385CDB"/>
    <w:rsid w:val="00482701"/>
    <w:rsid w:val="004C33ED"/>
    <w:rsid w:val="004C739F"/>
    <w:rsid w:val="004F0CD2"/>
    <w:rsid w:val="00511C1D"/>
    <w:rsid w:val="005361C4"/>
    <w:rsid w:val="005B3242"/>
    <w:rsid w:val="0066342B"/>
    <w:rsid w:val="006A70DB"/>
    <w:rsid w:val="006B1EB9"/>
    <w:rsid w:val="00722EC7"/>
    <w:rsid w:val="00777940"/>
    <w:rsid w:val="008F2A61"/>
    <w:rsid w:val="009B4581"/>
    <w:rsid w:val="00A66CF7"/>
    <w:rsid w:val="00C61EE9"/>
    <w:rsid w:val="00C901AE"/>
    <w:rsid w:val="00D82768"/>
    <w:rsid w:val="00D8461E"/>
    <w:rsid w:val="00E0227B"/>
    <w:rsid w:val="00E230C2"/>
    <w:rsid w:val="00E74884"/>
    <w:rsid w:val="00F8684F"/>
    <w:rsid w:val="00FD3C52"/>
    <w:rsid w:val="00FD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002A89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02A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14</cp:revision>
  <dcterms:created xsi:type="dcterms:W3CDTF">2021-02-10T07:17:00Z</dcterms:created>
  <dcterms:modified xsi:type="dcterms:W3CDTF">2022-04-12T05:54:00Z</dcterms:modified>
</cp:coreProperties>
</file>